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Постановлений Правительства РФ от 16.04.2021 </w:t>
            </w:r>
            <w:hyperlink r:id="rId6" w:tooltip="Постановление Правительства РФ от 16.04.2021 N 604 (ред. от 01.07.2025)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N 415&quot; {КонсультантПлюс}" w:history="0">
              <w:r>
                <w:rPr>
                  <w:color w:val="0000ff"/>
                  <w:sz w:val="24"/>
                </w:rPr>
                <w:t xml:space="preserve">N 604</w:t>
              </w:r>
            </w:hyperlink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15.07.2021 </w:t>
            </w:r>
            <w:hyperlink r:id="rId7" w:tooltip="Постановление Правительства РФ от 15.07.2021 N 1203 (ред. от 18.07.2024) &quot;О внесении изменений в некоторые акты Правительства Российской Федерации&quot; {КонсультантПлюс}" w:history="0">
              <w:r>
                <w:rPr>
                  <w:color w:val="0000ff"/>
                  <w:sz w:val="24"/>
                </w:rPr>
                <w:t xml:space="preserve">N 1203</w:t>
              </w:r>
            </w:hyperlink>
            <w:r>
              <w:rPr>
                <w:color w:val="392c69"/>
                <w:sz w:val="24"/>
              </w:rPr>
              <w:t xml:space="preserve">, от 30.04.2022 </w:t>
            </w:r>
            <w:hyperlink r:id="rId8" w:tooltip="Постановление Правительства РФ от 30.04.2022 N 786 &quot;О внесении изменений в некоторые акты Правительства Российской Федерации и признании утратившим силу отдельного положения акта Правительства Российской Федерации&quot; {КонсультантПлюс}" w:history="0">
              <w:r>
                <w:rPr>
                  <w:color w:val="0000ff"/>
                  <w:sz w:val="24"/>
                </w:rPr>
                <w:t xml:space="preserve">N 786</w:t>
              </w:r>
            </w:hyperlink>
            <w:r>
              <w:rPr>
                <w:color w:val="392c69"/>
                <w:sz w:val="24"/>
              </w:rPr>
              <w:t xml:space="preserve">, от 17.08.2022 </w:t>
            </w:r>
            <w:hyperlink r:id="rId9" w:tooltip="Постановление Правительства РФ от 17.08.2022 N 1431 (ред. от 10.03.2023) &quot;О внесении изменений в некоторые акты Правительства Российской Федерации&quot; {КонсультантПлюс}" w:history="0">
              <w:r>
                <w:rPr>
                  <w:color w:val="0000ff"/>
                  <w:sz w:val="24"/>
                </w:rPr>
                <w:t xml:space="preserve">N 1431</w:t>
              </w:r>
            </w:hyperlink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10.03.2023 </w:t>
            </w:r>
            <w:hyperlink r:id="rId10" w:tooltip="Постановление Правительства РФ от 10.03.2023 N 372 (ред. от 28.12.2024) &quot;О внесении изменений в некоторые акты Правительства Российской Федерации и признании утратившим силу отдельного положения акта Правительства Российской Федерации&quot; {КонсультантПлюс}" w:history="0">
              <w:r>
                <w:rPr>
                  <w:color w:val="0000ff"/>
                  <w:sz w:val="24"/>
                </w:rPr>
                <w:t xml:space="preserve">N 372</w:t>
              </w:r>
            </w:hyperlink>
            <w:r>
              <w:rPr>
                <w:color w:val="392c69"/>
                <w:sz w:val="24"/>
              </w:rPr>
              <w:t xml:space="preserve">, от 16.08.2023 </w:t>
            </w:r>
            <w:hyperlink r:id="rId11" w:tooltip="Постановление Правительства РФ от 16.08.2023 N 1341 &quot;О внесении изменений в некоторые акты Правительства Российской Федерации&quot; {КонсультантПлюс}" w:history="0">
              <w:r>
                <w:rPr>
                  <w:color w:val="0000ff"/>
                  <w:sz w:val="24"/>
                </w:rPr>
                <w:t xml:space="preserve">N 1341</w:t>
              </w:r>
            </w:hyperlink>
            <w:r>
              <w:rPr>
                <w:color w:val="392c69"/>
                <w:sz w:val="24"/>
              </w:rPr>
              <w:t xml:space="preserve">, от 23.05.2024 </w:t>
            </w:r>
            <w:hyperlink r:id="rId12" w:tooltip="Постановление Правительства РФ от 23.05.2024 N 637 (ред. от 28.12.2024) &quot;О внесении изменений в некоторые акты Правительства Российской Федерации&quot; {КонсультантПлюс}" w:history="0">
              <w:r>
                <w:rPr>
                  <w:color w:val="0000ff"/>
                  <w:sz w:val="24"/>
                </w:rPr>
                <w:t xml:space="preserve">N 637</w:t>
              </w:r>
            </w:hyperlink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18.07.2024 </w:t>
            </w:r>
            <w:hyperlink r:id="rId13" w:tooltip="Постановление Правительства РФ от 18.07.2024 N 980 (ред. от 28.12.2024) &quot;О внесении изменений в некоторые акты Правительства Российской Федерации&quot; {КонсультантПлюс}" w:history="0">
              <w:r>
                <w:rPr>
                  <w:color w:val="0000ff"/>
                  <w:sz w:val="24"/>
                </w:rPr>
                <w:t xml:space="preserve">N 980</w:t>
              </w:r>
            </w:hyperlink>
            <w:r>
              <w:rPr>
                <w:color w:val="392c69"/>
                <w:sz w:val="24"/>
              </w:rPr>
              <w:t xml:space="preserve">, от 01.07.2025 </w:t>
            </w:r>
            <w:hyperlink r:id="rId14" w:tooltip="Постановление Правительства РФ от 01.07.2025 N 989 &quot;О внесении изменений в некоторые акты Правительства Российской Федерации&quot; {КонсультантПлюс}" w:history="0">
              <w:r>
                <w:rPr>
                  <w:color w:val="0000ff"/>
                  <w:sz w:val="24"/>
                </w:rPr>
                <w:t xml:space="preserve">N 989</w:t>
              </w:r>
            </w:hyperlink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</w:pPr>
      <w:hyperlink r:id="rId15" w:tooltip="Постановление Правительства РФ от 16.04.2021 N 604 (ред. от 01.07.2025)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N 415&quot; {КонсультантПлюс}" w:history="0">
        <w:r>
          <w:rPr>
            <w:i/>
            <w:color w:val="0000ff"/>
            <w:sz w:val="24"/>
          </w:rPr>
          <w:br/>
          <w:t xml:space="preserve">Постановление Правительства РФ от 16.04.2021 N 604 (ред. от 01.07.2025)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N 415" {КонсультантПлюс}</w:t>
        </w:r>
      </w:hyperlink>
      <w:r>
        <w:rPr>
          <w:sz w:val="24"/>
        </w:rPr>
        <w:br/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yperlink" Target="http://df-consperm.gorodperm.ru/cons/cgi/online.cgi?req=doc&amp;base=LAW&amp;n=509067&amp;date=14.01.2026&amp;dst=100011&amp;field=134" TargetMode="External"/><Relationship Id="rId7" Type="http://schemas.openxmlformats.org/officeDocument/2006/relationships/hyperlink" Target="http://df-consperm.gorodperm.ru/cons/cgi/online.cgi?req=doc&amp;base=LAW&amp;n=481183&amp;date=14.01.2026&amp;dst=100127&amp;field=134" TargetMode="External"/><Relationship Id="rId8" Type="http://schemas.openxmlformats.org/officeDocument/2006/relationships/hyperlink" Target="http://df-consperm.gorodperm.ru/cons/cgi/online.cgi?req=doc&amp;base=LAW&amp;n=416517&amp;date=14.01.2026&amp;dst=100082&amp;field=134" TargetMode="External"/><Relationship Id="rId9" Type="http://schemas.openxmlformats.org/officeDocument/2006/relationships/hyperlink" Target="http://df-consperm.gorodperm.ru/cons/cgi/online.cgi?req=doc&amp;base=LAW&amp;n=442406&amp;date=14.01.2026&amp;dst=100124&amp;field=134" TargetMode="External"/><Relationship Id="rId10" Type="http://schemas.openxmlformats.org/officeDocument/2006/relationships/hyperlink" Target="http://df-consperm.gorodperm.ru/cons/cgi/online.cgi?req=doc&amp;base=LAW&amp;n=495205&amp;date=14.01.2026&amp;dst=100197&amp;field=134" TargetMode="External"/><Relationship Id="rId11" Type="http://schemas.openxmlformats.org/officeDocument/2006/relationships/hyperlink" Target="http://df-consperm.gorodperm.ru/cons/cgi/online.cgi?req=doc&amp;base=LAW&amp;n=455065&amp;date=14.01.2026&amp;dst=100085&amp;field=134" TargetMode="External"/><Relationship Id="rId12" Type="http://schemas.openxmlformats.org/officeDocument/2006/relationships/hyperlink" Target="http://df-consperm.gorodperm.ru/cons/cgi/online.cgi?req=doc&amp;base=LAW&amp;n=495204&amp;date=14.01.2026&amp;dst=100020&amp;field=134" TargetMode="External"/><Relationship Id="rId13" Type="http://schemas.openxmlformats.org/officeDocument/2006/relationships/hyperlink" Target="http://df-consperm.gorodperm.ru/cons/cgi/online.cgi?req=doc&amp;base=LAW&amp;n=495207&amp;date=14.01.2026&amp;dst=100054&amp;field=134" TargetMode="External"/><Relationship Id="rId14" Type="http://schemas.openxmlformats.org/officeDocument/2006/relationships/hyperlink" Target="http://df-consperm.gorodperm.ru/cons/cgi/online.cgi?req=doc&amp;base=LAW&amp;n=509010&amp;date=14.01.2026&amp;dst=100022&amp;field=134" TargetMode="External"/><Relationship Id="rId15" Type="http://schemas.openxmlformats.org/officeDocument/2006/relationships/hyperlink" Target="http://df-consperm.gorodperm.ru/cons/cgi/online.cgi?req=doc&amp;base=LAW&amp;n=509067&amp;date=14.01.2026&amp;dst=100003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16.04.2021 N 604
(ред. от 01.07.2025)
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N 415"</dc:title>
  <dcterms:created xsi:type="dcterms:W3CDTF">2026-01-14T11:14:13Z</dcterms:created>
</cp:coreProperties>
</file>